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76AEC" w14:textId="77777777" w:rsidR="00712EC2" w:rsidRPr="000F227E" w:rsidRDefault="00712EC2" w:rsidP="000F227E">
      <w:pPr>
        <w:pStyle w:val="ac"/>
        <w:tabs>
          <w:tab w:val="left" w:pos="1134"/>
        </w:tabs>
        <w:spacing w:line="276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0F227E">
        <w:rPr>
          <w:rFonts w:ascii="Times New Roman" w:hAnsi="Times New Roman" w:cs="Times New Roman"/>
          <w:sz w:val="28"/>
          <w:szCs w:val="28"/>
        </w:rPr>
        <w:t>ПРИЛОЖЕНИЕ</w:t>
      </w:r>
    </w:p>
    <w:p w14:paraId="44ADC2DD" w14:textId="77777777" w:rsidR="00712EC2" w:rsidRPr="000F227E" w:rsidRDefault="00712EC2" w:rsidP="000F227E">
      <w:pPr>
        <w:pStyle w:val="ac"/>
        <w:tabs>
          <w:tab w:val="left" w:pos="1134"/>
        </w:tabs>
        <w:spacing w:line="276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0F227E">
        <w:rPr>
          <w:rFonts w:ascii="Times New Roman" w:hAnsi="Times New Roman" w:cs="Times New Roman"/>
          <w:sz w:val="28"/>
          <w:szCs w:val="28"/>
        </w:rPr>
        <w:t>к письму министерства демографии</w:t>
      </w:r>
    </w:p>
    <w:p w14:paraId="59197E09" w14:textId="77777777" w:rsidR="00712EC2" w:rsidRPr="000F227E" w:rsidRDefault="00712EC2" w:rsidP="000F227E">
      <w:pPr>
        <w:pStyle w:val="ac"/>
        <w:tabs>
          <w:tab w:val="left" w:pos="1134"/>
        </w:tabs>
        <w:spacing w:line="276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0F227E">
        <w:rPr>
          <w:rFonts w:ascii="Times New Roman" w:hAnsi="Times New Roman" w:cs="Times New Roman"/>
          <w:sz w:val="28"/>
          <w:szCs w:val="28"/>
        </w:rPr>
        <w:t>и развития человеческого капитала</w:t>
      </w:r>
    </w:p>
    <w:p w14:paraId="420512BC" w14:textId="77777777" w:rsidR="00712EC2" w:rsidRPr="000F227E" w:rsidRDefault="00712EC2" w:rsidP="000F227E">
      <w:pPr>
        <w:pStyle w:val="ac"/>
        <w:tabs>
          <w:tab w:val="left" w:pos="1134"/>
        </w:tabs>
        <w:spacing w:line="276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0F227E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14:paraId="63FBBB52" w14:textId="77777777" w:rsidR="00712EC2" w:rsidRPr="000F227E" w:rsidRDefault="00712EC2" w:rsidP="00712EC2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3F3401" w14:textId="609234AD" w:rsidR="00712EC2" w:rsidRPr="000F227E" w:rsidRDefault="00712EC2" w:rsidP="00712EC2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227E"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РЕКОМЕНДАЦИИ </w:t>
      </w:r>
    </w:p>
    <w:p w14:paraId="34BAC8A1" w14:textId="77777777" w:rsidR="00712EC2" w:rsidRPr="000F227E" w:rsidRDefault="00712EC2" w:rsidP="00712EC2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227E">
        <w:rPr>
          <w:rFonts w:ascii="Times New Roman" w:hAnsi="Times New Roman" w:cs="Times New Roman"/>
          <w:b/>
          <w:bCs/>
          <w:sz w:val="28"/>
          <w:szCs w:val="28"/>
        </w:rPr>
        <w:t xml:space="preserve">исполнительным органам Нижегородской области и администрациями муниципальных и городских округов Нижегородской области </w:t>
      </w:r>
    </w:p>
    <w:p w14:paraId="7CAFA027" w14:textId="77777777" w:rsidR="00712EC2" w:rsidRPr="000F227E" w:rsidRDefault="00712EC2" w:rsidP="00712EC2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F227E">
        <w:rPr>
          <w:rFonts w:ascii="Times New Roman" w:hAnsi="Times New Roman" w:cs="Times New Roman"/>
          <w:b/>
          <w:bCs/>
          <w:sz w:val="28"/>
          <w:szCs w:val="28"/>
        </w:rPr>
        <w:t xml:space="preserve">по организации учета регистрации граждан, </w:t>
      </w:r>
      <w:r w:rsidRPr="000F22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прибывших на территорию Нижегородской области из субъектов Российской Федерации и иностранных граждан</w:t>
      </w:r>
    </w:p>
    <w:p w14:paraId="789FE5EF" w14:textId="77777777" w:rsidR="00712EC2" w:rsidRPr="000F227E" w:rsidRDefault="00712EC2" w:rsidP="00712EC2">
      <w:pPr>
        <w:pStyle w:val="ac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450613" w14:textId="77777777" w:rsidR="00712EC2" w:rsidRPr="000F227E" w:rsidRDefault="00712EC2" w:rsidP="00712EC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27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0F227E">
        <w:rPr>
          <w:rFonts w:ascii="Times New Roman" w:hAnsi="Times New Roman" w:cs="Times New Roman"/>
          <w:sz w:val="28"/>
          <w:szCs w:val="28"/>
        </w:rPr>
        <w:t xml:space="preserve"> обеспечить соблюдение законодательства о регистрации по месту пребывания и учет студентов и работников, проживающих в регионе более 90 дней.</w:t>
      </w:r>
    </w:p>
    <w:p w14:paraId="5806D14E" w14:textId="77777777" w:rsidR="00712EC2" w:rsidRPr="000F227E" w:rsidRDefault="00712EC2" w:rsidP="00712EC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988557" w14:textId="77777777" w:rsidR="00712EC2" w:rsidRPr="000F227E" w:rsidRDefault="00712EC2" w:rsidP="00712EC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27E">
        <w:rPr>
          <w:rFonts w:ascii="Times New Roman" w:hAnsi="Times New Roman" w:cs="Times New Roman"/>
          <w:b/>
          <w:bCs/>
          <w:sz w:val="28"/>
          <w:szCs w:val="28"/>
        </w:rPr>
        <w:t>Обязательность регистрации</w:t>
      </w:r>
      <w:r w:rsidRPr="000F227E">
        <w:rPr>
          <w:rFonts w:ascii="Times New Roman" w:hAnsi="Times New Roman" w:cs="Times New Roman"/>
          <w:sz w:val="28"/>
          <w:szCs w:val="28"/>
        </w:rPr>
        <w:t xml:space="preserve">. Временная регистрация требуется, если гражданин, прибывший из субъектов Российской Федерации или иностранный гражданин, проживает не по месту постоянной регистрации более 90 дней. </w:t>
      </w:r>
    </w:p>
    <w:p w14:paraId="2E401294" w14:textId="77777777" w:rsidR="00712EC2" w:rsidRPr="000F227E" w:rsidRDefault="00712EC2" w:rsidP="00712EC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15858A" w14:textId="77777777" w:rsidR="00712EC2" w:rsidRPr="000F227E" w:rsidRDefault="00712EC2" w:rsidP="00712EC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27E">
        <w:rPr>
          <w:rFonts w:ascii="Times New Roman" w:hAnsi="Times New Roman" w:cs="Times New Roman"/>
          <w:b/>
          <w:bCs/>
          <w:sz w:val="28"/>
          <w:szCs w:val="28"/>
        </w:rPr>
        <w:t>Способы оформления</w:t>
      </w:r>
      <w:r w:rsidRPr="000F227E">
        <w:rPr>
          <w:rFonts w:ascii="Times New Roman" w:hAnsi="Times New Roman" w:cs="Times New Roman"/>
          <w:sz w:val="28"/>
          <w:szCs w:val="28"/>
        </w:rPr>
        <w:t>:</w:t>
      </w:r>
    </w:p>
    <w:p w14:paraId="33B0EDCE" w14:textId="77777777" w:rsidR="00712EC2" w:rsidRPr="000F227E" w:rsidRDefault="00712EC2" w:rsidP="00712EC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27E">
        <w:rPr>
          <w:rFonts w:ascii="Times New Roman" w:hAnsi="Times New Roman" w:cs="Times New Roman"/>
          <w:b/>
          <w:bCs/>
          <w:sz w:val="28"/>
          <w:szCs w:val="28"/>
        </w:rPr>
        <w:t>В общежитии.</w:t>
      </w:r>
      <w:r w:rsidRPr="000F227E">
        <w:rPr>
          <w:rFonts w:ascii="Times New Roman" w:hAnsi="Times New Roman" w:cs="Times New Roman"/>
          <w:sz w:val="28"/>
          <w:szCs w:val="28"/>
        </w:rPr>
        <w:t xml:space="preserve"> Администрация учебного заведения оформляет регистрацию в течение 3 дней после заселения. Студенту нужно обратиться к ответственному лицу (паспортисту, коменданту) с необходимыми документами. </w:t>
      </w:r>
    </w:p>
    <w:p w14:paraId="259FB641" w14:textId="77777777" w:rsidR="00712EC2" w:rsidRPr="000F227E" w:rsidRDefault="00712EC2" w:rsidP="00712EC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27E">
        <w:rPr>
          <w:rFonts w:ascii="Times New Roman" w:hAnsi="Times New Roman" w:cs="Times New Roman"/>
          <w:b/>
          <w:bCs/>
          <w:sz w:val="28"/>
          <w:szCs w:val="28"/>
        </w:rPr>
        <w:t>При съемном жилье</w:t>
      </w:r>
      <w:r w:rsidRPr="000F227E">
        <w:rPr>
          <w:rFonts w:ascii="Times New Roman" w:hAnsi="Times New Roman" w:cs="Times New Roman"/>
          <w:sz w:val="28"/>
          <w:szCs w:val="28"/>
        </w:rPr>
        <w:t xml:space="preserve">. Студент или собственник квартиры оформляют регистрацию через подразделение по вопросам миграции МВД, МФЦ или в присутствии собственника (с электронного согласия). </w:t>
      </w:r>
    </w:p>
    <w:p w14:paraId="7B1F9AD9" w14:textId="77777777" w:rsidR="00712EC2" w:rsidRPr="000F227E" w:rsidRDefault="00712EC2" w:rsidP="00712EC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8482BA" w14:textId="77777777" w:rsidR="00712EC2" w:rsidRPr="000F227E" w:rsidRDefault="00712EC2" w:rsidP="00712EC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27E">
        <w:rPr>
          <w:rFonts w:ascii="Times New Roman" w:hAnsi="Times New Roman" w:cs="Times New Roman"/>
          <w:b/>
          <w:bCs/>
          <w:sz w:val="28"/>
          <w:szCs w:val="28"/>
        </w:rPr>
        <w:t>Сроки действия регистрации</w:t>
      </w:r>
      <w:r w:rsidRPr="000F227E">
        <w:rPr>
          <w:rFonts w:ascii="Times New Roman" w:hAnsi="Times New Roman" w:cs="Times New Roman"/>
          <w:sz w:val="28"/>
          <w:szCs w:val="28"/>
        </w:rPr>
        <w:t xml:space="preserve">. Она предоставляется на срок проживания в общежитии (указан в договоре) или до окончания обучения. </w:t>
      </w:r>
    </w:p>
    <w:p w14:paraId="2497D1D8" w14:textId="3214A7F3" w:rsidR="00712EC2" w:rsidRPr="000F227E" w:rsidRDefault="00712EC2" w:rsidP="00712EC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27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Особенности для иностранных студентов</w:t>
      </w:r>
      <w:r w:rsidRPr="000F227E">
        <w:rPr>
          <w:rFonts w:ascii="Times New Roman" w:hAnsi="Times New Roman" w:cs="Times New Roman"/>
          <w:sz w:val="28"/>
          <w:szCs w:val="28"/>
        </w:rPr>
        <w:t>. Принимающей стороной может быть образовательная организация (если студент жив</w:t>
      </w:r>
      <w:r w:rsidR="00C50185">
        <w:rPr>
          <w:rFonts w:ascii="Times New Roman" w:hAnsi="Times New Roman" w:cs="Times New Roman"/>
          <w:sz w:val="28"/>
          <w:szCs w:val="28"/>
        </w:rPr>
        <w:t>е</w:t>
      </w:r>
      <w:r w:rsidRPr="000F227E">
        <w:rPr>
          <w:rFonts w:ascii="Times New Roman" w:hAnsi="Times New Roman" w:cs="Times New Roman"/>
          <w:sz w:val="28"/>
          <w:szCs w:val="28"/>
        </w:rPr>
        <w:t xml:space="preserve">т в общежитии) или собственник жилья. Для регистрации требуются дополнительные документы: миграционная карта, вид на жительство, </w:t>
      </w:r>
      <w:r w:rsidR="00C50185">
        <w:rPr>
          <w:rFonts w:ascii="Times New Roman" w:hAnsi="Times New Roman" w:cs="Times New Roman"/>
          <w:sz w:val="28"/>
          <w:szCs w:val="28"/>
        </w:rPr>
        <w:t>р</w:t>
      </w:r>
      <w:r w:rsidR="00C50185" w:rsidRPr="00C50185">
        <w:rPr>
          <w:rFonts w:ascii="Times New Roman" w:hAnsi="Times New Roman" w:cs="Times New Roman"/>
          <w:sz w:val="28"/>
          <w:szCs w:val="28"/>
        </w:rPr>
        <w:t>азрешение на временное проживание</w:t>
      </w:r>
      <w:r w:rsidRPr="000F227E">
        <w:rPr>
          <w:rFonts w:ascii="Times New Roman" w:hAnsi="Times New Roman" w:cs="Times New Roman"/>
          <w:sz w:val="28"/>
          <w:szCs w:val="28"/>
        </w:rPr>
        <w:t xml:space="preserve"> или </w:t>
      </w:r>
      <w:r w:rsidR="00C50185">
        <w:rPr>
          <w:rFonts w:ascii="Times New Roman" w:hAnsi="Times New Roman" w:cs="Times New Roman"/>
          <w:sz w:val="28"/>
          <w:szCs w:val="28"/>
        </w:rPr>
        <w:t>р</w:t>
      </w:r>
      <w:r w:rsidR="00C50185" w:rsidRPr="00C50185">
        <w:rPr>
          <w:rFonts w:ascii="Times New Roman" w:hAnsi="Times New Roman" w:cs="Times New Roman"/>
          <w:sz w:val="28"/>
          <w:szCs w:val="28"/>
        </w:rPr>
        <w:t>азрешение на временное проживание</w:t>
      </w:r>
      <w:r w:rsidRPr="000F227E">
        <w:rPr>
          <w:rFonts w:ascii="Times New Roman" w:hAnsi="Times New Roman" w:cs="Times New Roman"/>
          <w:sz w:val="28"/>
          <w:szCs w:val="28"/>
        </w:rPr>
        <w:t xml:space="preserve"> в целях получения образования. </w:t>
      </w:r>
    </w:p>
    <w:p w14:paraId="6F5A0EC0" w14:textId="77777777" w:rsidR="00712EC2" w:rsidRPr="000F227E" w:rsidRDefault="00712EC2" w:rsidP="00712EC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F4E04C" w14:textId="77777777" w:rsidR="00712EC2" w:rsidRPr="000F227E" w:rsidRDefault="00712EC2" w:rsidP="00712EC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27E">
        <w:rPr>
          <w:rFonts w:ascii="Times New Roman" w:hAnsi="Times New Roman" w:cs="Times New Roman"/>
          <w:b/>
          <w:bCs/>
          <w:sz w:val="28"/>
          <w:szCs w:val="28"/>
        </w:rPr>
        <w:t>Учет данных</w:t>
      </w:r>
      <w:r w:rsidRPr="000F227E">
        <w:rPr>
          <w:rFonts w:ascii="Times New Roman" w:hAnsi="Times New Roman" w:cs="Times New Roman"/>
          <w:sz w:val="28"/>
          <w:szCs w:val="28"/>
        </w:rPr>
        <w:t>:</w:t>
      </w:r>
    </w:p>
    <w:p w14:paraId="094DA9E4" w14:textId="152FB96E" w:rsidR="00712EC2" w:rsidRPr="000F227E" w:rsidRDefault="00712EC2" w:rsidP="003E1FF2">
      <w:pPr>
        <w:pStyle w:val="ac"/>
        <w:numPr>
          <w:ilvl w:val="0"/>
          <w:numId w:val="1"/>
        </w:numPr>
        <w:shd w:val="clear" w:color="auto" w:fill="E7E6E6" w:themeFill="background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27E">
        <w:rPr>
          <w:rFonts w:ascii="Times New Roman" w:hAnsi="Times New Roman" w:cs="Times New Roman"/>
          <w:sz w:val="28"/>
          <w:szCs w:val="28"/>
        </w:rPr>
        <w:t xml:space="preserve">Рекомендуется вести </w:t>
      </w:r>
      <w:r w:rsidRPr="000F227E">
        <w:rPr>
          <w:rFonts w:ascii="Times New Roman" w:hAnsi="Times New Roman" w:cs="Times New Roman"/>
          <w:b/>
          <w:bCs/>
          <w:sz w:val="28"/>
          <w:szCs w:val="28"/>
        </w:rPr>
        <w:t>реестр зарегистрированных студентов</w:t>
      </w:r>
      <w:r w:rsidRPr="000F227E">
        <w:rPr>
          <w:rFonts w:ascii="Times New Roman" w:hAnsi="Times New Roman" w:cs="Times New Roman"/>
          <w:sz w:val="28"/>
          <w:szCs w:val="28"/>
        </w:rPr>
        <w:t xml:space="preserve"> с указанием ФИО, даты регистрации, срока действия регистрации и адреса проживания</w:t>
      </w:r>
      <w:r w:rsidR="00C50185">
        <w:rPr>
          <w:rFonts w:ascii="Times New Roman" w:hAnsi="Times New Roman" w:cs="Times New Roman"/>
          <w:sz w:val="28"/>
          <w:szCs w:val="28"/>
        </w:rPr>
        <w:t xml:space="preserve"> (адрес места постоянной регистрации и временной)</w:t>
      </w:r>
      <w:r w:rsidRPr="000F227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37B410F" w14:textId="77777777" w:rsidR="00712EC2" w:rsidRPr="000F227E" w:rsidRDefault="00712EC2" w:rsidP="003E1FF2">
      <w:pPr>
        <w:pStyle w:val="ac"/>
        <w:numPr>
          <w:ilvl w:val="0"/>
          <w:numId w:val="1"/>
        </w:numPr>
        <w:shd w:val="clear" w:color="auto" w:fill="E7E6E6" w:themeFill="background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27E">
        <w:rPr>
          <w:rFonts w:ascii="Times New Roman" w:hAnsi="Times New Roman" w:cs="Times New Roman"/>
          <w:sz w:val="28"/>
          <w:szCs w:val="28"/>
        </w:rPr>
        <w:lastRenderedPageBreak/>
        <w:t xml:space="preserve">Регистрация по месту пребывания требует контроля ее наличия ввиду отсутствия «автоматического» продления, соответственно необходимо вести </w:t>
      </w:r>
      <w:r w:rsidRPr="000F227E">
        <w:rPr>
          <w:rFonts w:ascii="Times New Roman" w:hAnsi="Times New Roman" w:cs="Times New Roman"/>
          <w:b/>
          <w:bCs/>
          <w:sz w:val="28"/>
          <w:szCs w:val="28"/>
        </w:rPr>
        <w:t>учет срока временной регистрации</w:t>
      </w:r>
      <w:r w:rsidRPr="000F227E">
        <w:rPr>
          <w:rFonts w:ascii="Times New Roman" w:hAnsi="Times New Roman" w:cs="Times New Roman"/>
          <w:sz w:val="28"/>
          <w:szCs w:val="28"/>
        </w:rPr>
        <w:t xml:space="preserve"> в целях своевременного продления.</w:t>
      </w:r>
    </w:p>
    <w:p w14:paraId="2A7B9CE4" w14:textId="05F2B70D" w:rsidR="00712EC2" w:rsidRPr="000F227E" w:rsidRDefault="00712EC2" w:rsidP="003E1FF2">
      <w:pPr>
        <w:pStyle w:val="ac"/>
        <w:numPr>
          <w:ilvl w:val="0"/>
          <w:numId w:val="1"/>
        </w:numPr>
        <w:shd w:val="clear" w:color="auto" w:fill="E7E6E6" w:themeFill="background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27E">
        <w:rPr>
          <w:rFonts w:ascii="Times New Roman" w:hAnsi="Times New Roman" w:cs="Times New Roman"/>
          <w:sz w:val="28"/>
          <w:szCs w:val="28"/>
        </w:rPr>
        <w:t>Регистрации по месту фактического пребывания (временная регистрация) должна произв</w:t>
      </w:r>
      <w:r w:rsidR="003E1FF2" w:rsidRPr="000F227E">
        <w:rPr>
          <w:rFonts w:ascii="Times New Roman" w:hAnsi="Times New Roman" w:cs="Times New Roman"/>
          <w:sz w:val="28"/>
          <w:szCs w:val="28"/>
        </w:rPr>
        <w:t>одится</w:t>
      </w:r>
      <w:r w:rsidRPr="000F227E">
        <w:rPr>
          <w:rFonts w:ascii="Times New Roman" w:hAnsi="Times New Roman" w:cs="Times New Roman"/>
          <w:sz w:val="28"/>
          <w:szCs w:val="28"/>
        </w:rPr>
        <w:t xml:space="preserve"> </w:t>
      </w:r>
      <w:r w:rsidRPr="000F227E">
        <w:rPr>
          <w:rFonts w:ascii="Times New Roman" w:hAnsi="Times New Roman" w:cs="Times New Roman"/>
          <w:b/>
          <w:bCs/>
          <w:sz w:val="28"/>
          <w:szCs w:val="28"/>
        </w:rPr>
        <w:t>на срок</w:t>
      </w:r>
      <w:r w:rsidRPr="000F227E">
        <w:rPr>
          <w:rFonts w:ascii="Times New Roman" w:hAnsi="Times New Roman" w:cs="Times New Roman"/>
          <w:sz w:val="28"/>
          <w:szCs w:val="28"/>
        </w:rPr>
        <w:t xml:space="preserve"> прохождения </w:t>
      </w:r>
      <w:r w:rsidRPr="000F227E">
        <w:rPr>
          <w:rFonts w:ascii="Times New Roman" w:hAnsi="Times New Roman" w:cs="Times New Roman"/>
          <w:b/>
          <w:bCs/>
          <w:sz w:val="28"/>
          <w:szCs w:val="28"/>
        </w:rPr>
        <w:t>обучения</w:t>
      </w:r>
      <w:r w:rsidR="003E1FF2" w:rsidRPr="000F227E">
        <w:rPr>
          <w:rFonts w:ascii="Times New Roman" w:hAnsi="Times New Roman" w:cs="Times New Roman"/>
          <w:b/>
          <w:bCs/>
          <w:sz w:val="28"/>
          <w:szCs w:val="28"/>
        </w:rPr>
        <w:t xml:space="preserve"> (работы)</w:t>
      </w:r>
      <w:r w:rsidRPr="000F227E">
        <w:rPr>
          <w:rFonts w:ascii="Times New Roman" w:hAnsi="Times New Roman" w:cs="Times New Roman"/>
          <w:sz w:val="28"/>
          <w:szCs w:val="28"/>
        </w:rPr>
        <w:t xml:space="preserve">: </w:t>
      </w:r>
      <w:r w:rsidRPr="000F227E">
        <w:rPr>
          <w:rFonts w:ascii="Times New Roman" w:hAnsi="Times New Roman" w:cs="Times New Roman"/>
          <w:b/>
          <w:bCs/>
          <w:sz w:val="28"/>
          <w:szCs w:val="28"/>
        </w:rPr>
        <w:t>более 9 (девяти) месяцев.</w:t>
      </w:r>
    </w:p>
    <w:p w14:paraId="6A4062C9" w14:textId="77777777" w:rsidR="003E1FF2" w:rsidRPr="000F227E" w:rsidRDefault="003E1FF2" w:rsidP="00712EC2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283160A" w14:textId="66732431" w:rsidR="00712EC2" w:rsidRPr="000F227E" w:rsidRDefault="00712EC2" w:rsidP="00712EC2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0F227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Справочная информация по сроку регистрации</w:t>
      </w:r>
    </w:p>
    <w:p w14:paraId="29F1664F" w14:textId="77777777" w:rsidR="00712EC2" w:rsidRPr="002D07C6" w:rsidRDefault="00712EC2" w:rsidP="003E1FF2">
      <w:pPr>
        <w:pStyle w:val="ac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D07C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Образовательный процесс по образовательным программам высшего образования - программам бакалавриата, специалитета, магистратуры - организуется по периодам обучения (учебным годам (курсам)), а также по периодам обучения, выделяемым в рамках курсов (семестрам и (или) триместрам), и (или) по периодам освоения модулей, выделяемым в рамках срока получения высшего образования по образовательной программе.</w:t>
      </w:r>
    </w:p>
    <w:p w14:paraId="2CEEB519" w14:textId="77777777" w:rsidR="00712EC2" w:rsidRPr="002D07C6" w:rsidRDefault="00712EC2" w:rsidP="003E1FF2">
      <w:pPr>
        <w:pStyle w:val="ac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D07C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Образовательный процесс может осуществляться одновременно по периодам обучения в рамках курсов и периодам освоения модулей (п. 19 Порядка, утвержденного Приказом Минобрнауки России от 6 апреля 2021 г. № 245).</w:t>
      </w:r>
    </w:p>
    <w:p w14:paraId="5CA65619" w14:textId="77777777" w:rsidR="00712EC2" w:rsidRPr="002D07C6" w:rsidRDefault="00712EC2" w:rsidP="003E1FF2">
      <w:pPr>
        <w:pStyle w:val="ac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D07C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Учебный год может включать (п. 21 Порядка № 245):</w:t>
      </w:r>
    </w:p>
    <w:p w14:paraId="7441EB00" w14:textId="77777777" w:rsidR="00712EC2" w:rsidRPr="002D07C6" w:rsidRDefault="00712EC2" w:rsidP="003E1FF2">
      <w:pPr>
        <w:pStyle w:val="ac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D07C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более 300 календарных дней обучения и от 49 до 70 календарных дней каникул;</w:t>
      </w:r>
    </w:p>
    <w:p w14:paraId="1FE14AC0" w14:textId="77777777" w:rsidR="00712EC2" w:rsidRPr="002D07C6" w:rsidRDefault="00712EC2" w:rsidP="003E1FF2">
      <w:pPr>
        <w:pStyle w:val="ac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D07C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от 100 до 300 календарных дней обучения и от 21 до 49 календарных дней каникул;</w:t>
      </w:r>
    </w:p>
    <w:p w14:paraId="20FD6305" w14:textId="77777777" w:rsidR="00712EC2" w:rsidRPr="002D07C6" w:rsidRDefault="00712EC2" w:rsidP="003E1FF2">
      <w:pPr>
        <w:pStyle w:val="ac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D07C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менее 100 календарных дней обучения и не более 14 календарных дней каникул.</w:t>
      </w:r>
    </w:p>
    <w:p w14:paraId="33CC844B" w14:textId="77777777" w:rsidR="00712EC2" w:rsidRPr="002D07C6" w:rsidRDefault="00712EC2" w:rsidP="003E1FF2">
      <w:pPr>
        <w:pStyle w:val="ac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D07C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Продолжительность учебного года по программам общего образования составляет (разд. 3.1 Примерной основной образовательной программы начального общего образования; разд. 3.1 Примерной основной образовательной программы основного общего образования, Протокол от 15 сентября 2022 г. № 6/22; Примерная программа среднего общего образования, Протокол от 28 июня 2016 г. № 2/16-з):</w:t>
      </w:r>
    </w:p>
    <w:p w14:paraId="47FC040B" w14:textId="77777777" w:rsidR="00712EC2" w:rsidRPr="002D07C6" w:rsidRDefault="00712EC2" w:rsidP="003E1FF2">
      <w:pPr>
        <w:pStyle w:val="ac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D07C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а) при получении начального образования: 33 недели (в 1-м классе) или 34 недели (во 2 - 4-х классах);</w:t>
      </w:r>
    </w:p>
    <w:p w14:paraId="2A33E8D3" w14:textId="77777777" w:rsidR="00712EC2" w:rsidRPr="002D07C6" w:rsidRDefault="00712EC2" w:rsidP="003E1FF2">
      <w:pPr>
        <w:pStyle w:val="ac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D07C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б) при получении основного общего образования (5 - 9-е классы): 34 недели;</w:t>
      </w:r>
    </w:p>
    <w:p w14:paraId="24779D6D" w14:textId="77777777" w:rsidR="00712EC2" w:rsidRPr="002D07C6" w:rsidRDefault="00712EC2" w:rsidP="003E1FF2">
      <w:pPr>
        <w:pStyle w:val="ac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D07C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в) при получении среднего образования (10 - 11-е классы): 35 недель.</w:t>
      </w:r>
    </w:p>
    <w:p w14:paraId="1BDF2FF9" w14:textId="00BC72B9" w:rsidR="00712EC2" w:rsidRPr="000F227E" w:rsidRDefault="00712EC2" w:rsidP="00712EC2">
      <w:pPr>
        <w:pStyle w:val="ac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F227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Из вышеизложенного следует, что </w:t>
      </w:r>
      <w:r w:rsidRPr="000F227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граждане, прибывшие </w:t>
      </w:r>
      <w:r w:rsidRPr="000F227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на территорию Нижегородской области </w:t>
      </w:r>
      <w:r w:rsidRPr="000F227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из субъектов Российской Федерации и иностранные граждане, для обучения и (или) работы </w:t>
      </w:r>
      <w:r w:rsidRPr="000F227E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в высших учебных заведениях, учебных заведениях среднего профессионального образования, общеобразовательных, дошкольных учреждениях Нижегородской области – </w:t>
      </w:r>
      <w:r w:rsidRPr="000F227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прибыли на срок более </w:t>
      </w:r>
      <w:r w:rsidRPr="000F227E">
        <w:rPr>
          <w:rFonts w:ascii="Times New Roman" w:hAnsi="Times New Roman" w:cs="Times New Roman"/>
          <w:b/>
          <w:bCs/>
          <w:i/>
          <w:iCs/>
          <w:sz w:val="28"/>
          <w:szCs w:val="28"/>
        </w:rPr>
        <w:t>90 дней и обязаны до истечения указанного срока обратиться к лицам, ответственным за прием и передачу в органы регистрационного учета документов</w:t>
      </w:r>
      <w:r w:rsidR="002D07C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2D07C6" w:rsidRPr="002D07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для регистрации и снятия с</w:t>
      </w:r>
      <w:r w:rsidR="002D07C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2D07C6" w:rsidRPr="002D07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регистрационного учета</w:t>
      </w:r>
      <w:r w:rsidRPr="000F227E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5B2DB3E8" w14:textId="77777777" w:rsidR="0015306A" w:rsidRPr="000F227E" w:rsidRDefault="0015306A">
      <w:pPr>
        <w:rPr>
          <w:sz w:val="28"/>
          <w:szCs w:val="28"/>
        </w:rPr>
      </w:pPr>
    </w:p>
    <w:sectPr w:rsidR="0015306A" w:rsidRPr="000F2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44CA8"/>
    <w:multiLevelType w:val="hybridMultilevel"/>
    <w:tmpl w:val="1148729A"/>
    <w:lvl w:ilvl="0" w:tplc="D0BEB4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5C02185"/>
    <w:multiLevelType w:val="hybridMultilevel"/>
    <w:tmpl w:val="5AB2CC66"/>
    <w:lvl w:ilvl="0" w:tplc="D0BEB4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23170562">
    <w:abstractNumId w:val="1"/>
  </w:num>
  <w:num w:numId="2" w16cid:durableId="1261718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F4D"/>
    <w:rsid w:val="000F227E"/>
    <w:rsid w:val="00134DB2"/>
    <w:rsid w:val="0015306A"/>
    <w:rsid w:val="002D07C6"/>
    <w:rsid w:val="002D5065"/>
    <w:rsid w:val="003D15C8"/>
    <w:rsid w:val="003E1FF2"/>
    <w:rsid w:val="005B6F4D"/>
    <w:rsid w:val="006A5086"/>
    <w:rsid w:val="00712EC2"/>
    <w:rsid w:val="007D40EF"/>
    <w:rsid w:val="008B62BF"/>
    <w:rsid w:val="00C14E6C"/>
    <w:rsid w:val="00C50185"/>
    <w:rsid w:val="00CB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B31CC"/>
  <w15:chartTrackingRefBased/>
  <w15:docId w15:val="{F04683E4-4FDC-4A8C-BF41-A7E7EDA37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6F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6F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6F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6F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6F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6F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6F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6F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6F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F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6F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6F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6F4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6F4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6F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6F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6F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6F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6F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B6F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6F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B6F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6F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B6F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B6F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B6F4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6F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B6F4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B6F4D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712EC2"/>
    <w:pPr>
      <w:spacing w:after="0" w:line="240" w:lineRule="auto"/>
    </w:pPr>
    <w:rPr>
      <w:rFonts w:ascii="Calibri" w:eastAsia="Calibri" w:hAnsi="Calibri" w:cs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Яшина М.А.</dc:creator>
  <cp:keywords/>
  <dc:description/>
  <cp:lastModifiedBy>Яшина М.А.</cp:lastModifiedBy>
  <cp:revision>7</cp:revision>
  <dcterms:created xsi:type="dcterms:W3CDTF">2026-05-18T08:36:00Z</dcterms:created>
  <dcterms:modified xsi:type="dcterms:W3CDTF">2026-05-18T12:32:00Z</dcterms:modified>
</cp:coreProperties>
</file>